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F5" w:rsidRPr="004B4EF5" w:rsidRDefault="004B4EF5" w:rsidP="004B4E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5">
        <w:rPr>
          <w:rFonts w:ascii="Times New Roman" w:hAnsi="Times New Roman" w:cs="Times New Roman"/>
          <w:b/>
          <w:sz w:val="28"/>
          <w:szCs w:val="28"/>
        </w:rPr>
        <w:t>Вопросы к зачету по дисциплине «Виноделие зарубежных стран»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B4EF5">
        <w:rPr>
          <w:sz w:val="28"/>
          <w:szCs w:val="28"/>
        </w:rPr>
        <w:t>Краткий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исторический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обзор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развития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виноделия.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4EF5">
        <w:rPr>
          <w:sz w:val="28"/>
          <w:szCs w:val="28"/>
        </w:rPr>
        <w:t>Винная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карта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мира.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B4EF5">
        <w:rPr>
          <w:sz w:val="28"/>
          <w:szCs w:val="28"/>
        </w:rPr>
        <w:t>Международная</w:t>
      </w:r>
      <w:r w:rsidRPr="004B4EF5">
        <w:rPr>
          <w:spacing w:val="-5"/>
          <w:sz w:val="28"/>
          <w:szCs w:val="28"/>
        </w:rPr>
        <w:t xml:space="preserve"> </w:t>
      </w:r>
      <w:r w:rsidRPr="004B4EF5">
        <w:rPr>
          <w:sz w:val="28"/>
          <w:szCs w:val="28"/>
        </w:rPr>
        <w:t>организация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винограда</w:t>
      </w:r>
      <w:r w:rsidRPr="004B4EF5">
        <w:rPr>
          <w:spacing w:val="-5"/>
          <w:sz w:val="28"/>
          <w:szCs w:val="28"/>
        </w:rPr>
        <w:t xml:space="preserve"> </w:t>
      </w:r>
      <w:r w:rsidRPr="004B4EF5">
        <w:rPr>
          <w:sz w:val="28"/>
          <w:szCs w:val="28"/>
        </w:rPr>
        <w:t>и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вина.</w:t>
      </w:r>
      <w:r w:rsidRPr="004B4EF5">
        <w:rPr>
          <w:spacing w:val="-1"/>
          <w:sz w:val="28"/>
          <w:szCs w:val="28"/>
        </w:rPr>
        <w:t xml:space="preserve"> </w:t>
      </w:r>
      <w:r w:rsidRPr="004B4EF5">
        <w:rPr>
          <w:sz w:val="28"/>
          <w:szCs w:val="28"/>
        </w:rPr>
        <w:t>Классификация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МОВВ.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B4EF5">
        <w:rPr>
          <w:sz w:val="28"/>
          <w:szCs w:val="28"/>
        </w:rPr>
        <w:t>Краткий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исторический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обзор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развития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виноделия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Франции.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B4EF5">
        <w:rPr>
          <w:sz w:val="28"/>
          <w:szCs w:val="28"/>
        </w:rPr>
        <w:t>Современная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классификация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во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Франции.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B4EF5">
        <w:rPr>
          <w:sz w:val="28"/>
          <w:szCs w:val="28"/>
        </w:rPr>
        <w:t>Марки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французских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B4EF5">
        <w:rPr>
          <w:sz w:val="28"/>
          <w:szCs w:val="28"/>
        </w:rPr>
        <w:t>Краткий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исторический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обзор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развития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виноделия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в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Италии.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B4EF5">
        <w:rPr>
          <w:sz w:val="28"/>
          <w:szCs w:val="28"/>
        </w:rPr>
        <w:t>Классификация</w:t>
      </w:r>
      <w:r w:rsidRPr="004B4EF5">
        <w:rPr>
          <w:spacing w:val="-7"/>
          <w:sz w:val="28"/>
          <w:szCs w:val="28"/>
        </w:rPr>
        <w:t xml:space="preserve"> </w:t>
      </w:r>
      <w:r w:rsidRPr="004B4EF5">
        <w:rPr>
          <w:sz w:val="28"/>
          <w:szCs w:val="28"/>
        </w:rPr>
        <w:t>итальянских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B4EF5">
        <w:rPr>
          <w:sz w:val="28"/>
          <w:szCs w:val="28"/>
        </w:rPr>
        <w:t>Марки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итальянских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B4EF5">
        <w:rPr>
          <w:sz w:val="28"/>
          <w:szCs w:val="28"/>
        </w:rPr>
        <w:t>Краткий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исторический</w:t>
      </w:r>
      <w:r w:rsidRPr="004B4EF5">
        <w:rPr>
          <w:spacing w:val="-5"/>
          <w:sz w:val="28"/>
          <w:szCs w:val="28"/>
        </w:rPr>
        <w:t xml:space="preserve"> </w:t>
      </w:r>
      <w:r w:rsidRPr="004B4EF5">
        <w:rPr>
          <w:sz w:val="28"/>
          <w:szCs w:val="28"/>
        </w:rPr>
        <w:t>обзор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развития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виноделия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в</w:t>
      </w:r>
      <w:r w:rsidRPr="004B4EF5">
        <w:rPr>
          <w:spacing w:val="-4"/>
          <w:sz w:val="28"/>
          <w:szCs w:val="28"/>
        </w:rPr>
        <w:t xml:space="preserve"> </w:t>
      </w:r>
      <w:r w:rsidRPr="004B4EF5">
        <w:rPr>
          <w:sz w:val="28"/>
          <w:szCs w:val="28"/>
        </w:rPr>
        <w:t>Испании.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B4EF5">
        <w:rPr>
          <w:sz w:val="28"/>
          <w:szCs w:val="28"/>
        </w:rPr>
        <w:t>Классификация</w:t>
      </w:r>
      <w:r w:rsidRPr="004B4EF5">
        <w:rPr>
          <w:spacing w:val="-8"/>
          <w:sz w:val="28"/>
          <w:szCs w:val="28"/>
        </w:rPr>
        <w:t xml:space="preserve"> </w:t>
      </w:r>
      <w:r w:rsidRPr="004B4EF5">
        <w:rPr>
          <w:sz w:val="28"/>
          <w:szCs w:val="28"/>
        </w:rPr>
        <w:t>испанских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bookmarkStart w:id="0" w:name="_GoBack"/>
      <w:bookmarkEnd w:id="0"/>
      <w:r w:rsidRPr="004B4EF5">
        <w:rPr>
          <w:sz w:val="28"/>
          <w:szCs w:val="28"/>
        </w:rPr>
        <w:t>Марки</w:t>
      </w:r>
      <w:r w:rsidRPr="004B4EF5">
        <w:rPr>
          <w:spacing w:val="-3"/>
          <w:sz w:val="28"/>
          <w:szCs w:val="28"/>
        </w:rPr>
        <w:t xml:space="preserve"> </w:t>
      </w:r>
      <w:r w:rsidRPr="004B4EF5">
        <w:rPr>
          <w:sz w:val="28"/>
          <w:szCs w:val="28"/>
        </w:rPr>
        <w:t>испанских</w:t>
      </w:r>
      <w:r w:rsidRPr="004B4EF5">
        <w:rPr>
          <w:spacing w:val="-2"/>
          <w:sz w:val="28"/>
          <w:szCs w:val="28"/>
        </w:rPr>
        <w:t xml:space="preserve"> </w:t>
      </w:r>
      <w:r w:rsidRPr="004B4EF5">
        <w:rPr>
          <w:sz w:val="28"/>
          <w:szCs w:val="28"/>
        </w:rPr>
        <w:t>вин.</w:t>
      </w:r>
    </w:p>
    <w:p w:rsidR="004B4EF5" w:rsidRPr="004B4EF5" w:rsidRDefault="004B4EF5" w:rsidP="004B4EF5">
      <w:pPr>
        <w:pStyle w:val="a3"/>
        <w:tabs>
          <w:tab w:val="left" w:pos="1253"/>
          <w:tab w:val="left" w:pos="1254"/>
        </w:tabs>
        <w:spacing w:line="360" w:lineRule="auto"/>
        <w:ind w:left="0" w:firstLine="0"/>
        <w:jc w:val="both"/>
        <w:rPr>
          <w:sz w:val="28"/>
          <w:szCs w:val="28"/>
        </w:rPr>
      </w:pPr>
    </w:p>
    <w:p w:rsidR="007407DF" w:rsidRDefault="007407DF" w:rsidP="004B4EF5">
      <w:pPr>
        <w:spacing w:after="0" w:line="360" w:lineRule="auto"/>
      </w:pPr>
    </w:p>
    <w:sectPr w:rsidR="0074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19EB"/>
    <w:multiLevelType w:val="hybridMultilevel"/>
    <w:tmpl w:val="DFD6D57A"/>
    <w:lvl w:ilvl="0" w:tplc="6BC28148">
      <w:start w:val="1"/>
      <w:numFmt w:val="decimal"/>
      <w:lvlText w:val="%1."/>
      <w:lvlJc w:val="left"/>
      <w:pPr>
        <w:ind w:left="1253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C4E3F8">
      <w:numFmt w:val="bullet"/>
      <w:lvlText w:val="•"/>
      <w:lvlJc w:val="left"/>
      <w:pPr>
        <w:ind w:left="2236" w:hanging="425"/>
      </w:pPr>
      <w:rPr>
        <w:rFonts w:hint="default"/>
        <w:lang w:val="ru-RU" w:eastAsia="en-US" w:bidi="ar-SA"/>
      </w:rPr>
    </w:lvl>
    <w:lvl w:ilvl="2" w:tplc="43BC125E">
      <w:numFmt w:val="bullet"/>
      <w:lvlText w:val="•"/>
      <w:lvlJc w:val="left"/>
      <w:pPr>
        <w:ind w:left="3213" w:hanging="425"/>
      </w:pPr>
      <w:rPr>
        <w:rFonts w:hint="default"/>
        <w:lang w:val="ru-RU" w:eastAsia="en-US" w:bidi="ar-SA"/>
      </w:rPr>
    </w:lvl>
    <w:lvl w:ilvl="3" w:tplc="18222C82">
      <w:numFmt w:val="bullet"/>
      <w:lvlText w:val="•"/>
      <w:lvlJc w:val="left"/>
      <w:pPr>
        <w:ind w:left="4189" w:hanging="425"/>
      </w:pPr>
      <w:rPr>
        <w:rFonts w:hint="default"/>
        <w:lang w:val="ru-RU" w:eastAsia="en-US" w:bidi="ar-SA"/>
      </w:rPr>
    </w:lvl>
    <w:lvl w:ilvl="4" w:tplc="FEE4035C">
      <w:numFmt w:val="bullet"/>
      <w:lvlText w:val="•"/>
      <w:lvlJc w:val="left"/>
      <w:pPr>
        <w:ind w:left="5166" w:hanging="425"/>
      </w:pPr>
      <w:rPr>
        <w:rFonts w:hint="default"/>
        <w:lang w:val="ru-RU" w:eastAsia="en-US" w:bidi="ar-SA"/>
      </w:rPr>
    </w:lvl>
    <w:lvl w:ilvl="5" w:tplc="3E386AD2"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6" w:tplc="89306E1C">
      <w:numFmt w:val="bullet"/>
      <w:lvlText w:val="•"/>
      <w:lvlJc w:val="left"/>
      <w:pPr>
        <w:ind w:left="7119" w:hanging="425"/>
      </w:pPr>
      <w:rPr>
        <w:rFonts w:hint="default"/>
        <w:lang w:val="ru-RU" w:eastAsia="en-US" w:bidi="ar-SA"/>
      </w:rPr>
    </w:lvl>
    <w:lvl w:ilvl="7" w:tplc="9F7AAA50">
      <w:numFmt w:val="bullet"/>
      <w:lvlText w:val="•"/>
      <w:lvlJc w:val="left"/>
      <w:pPr>
        <w:ind w:left="8096" w:hanging="425"/>
      </w:pPr>
      <w:rPr>
        <w:rFonts w:hint="default"/>
        <w:lang w:val="ru-RU" w:eastAsia="en-US" w:bidi="ar-SA"/>
      </w:rPr>
    </w:lvl>
    <w:lvl w:ilvl="8" w:tplc="52DC219A">
      <w:numFmt w:val="bullet"/>
      <w:lvlText w:val="•"/>
      <w:lvlJc w:val="left"/>
      <w:pPr>
        <w:ind w:left="907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E045459"/>
    <w:multiLevelType w:val="hybridMultilevel"/>
    <w:tmpl w:val="543CF5AA"/>
    <w:lvl w:ilvl="0" w:tplc="30546500">
      <w:start w:val="1"/>
      <w:numFmt w:val="decimal"/>
      <w:lvlText w:val="%1."/>
      <w:lvlJc w:val="left"/>
      <w:pPr>
        <w:ind w:left="1253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BA7916">
      <w:numFmt w:val="bullet"/>
      <w:lvlText w:val="•"/>
      <w:lvlJc w:val="left"/>
      <w:pPr>
        <w:ind w:left="2236" w:hanging="425"/>
      </w:pPr>
      <w:rPr>
        <w:rFonts w:hint="default"/>
        <w:lang w:val="ru-RU" w:eastAsia="en-US" w:bidi="ar-SA"/>
      </w:rPr>
    </w:lvl>
    <w:lvl w:ilvl="2" w:tplc="AB12658A">
      <w:numFmt w:val="bullet"/>
      <w:lvlText w:val="•"/>
      <w:lvlJc w:val="left"/>
      <w:pPr>
        <w:ind w:left="3213" w:hanging="425"/>
      </w:pPr>
      <w:rPr>
        <w:rFonts w:hint="default"/>
        <w:lang w:val="ru-RU" w:eastAsia="en-US" w:bidi="ar-SA"/>
      </w:rPr>
    </w:lvl>
    <w:lvl w:ilvl="3" w:tplc="D4CE6170">
      <w:numFmt w:val="bullet"/>
      <w:lvlText w:val="•"/>
      <w:lvlJc w:val="left"/>
      <w:pPr>
        <w:ind w:left="4189" w:hanging="425"/>
      </w:pPr>
      <w:rPr>
        <w:rFonts w:hint="default"/>
        <w:lang w:val="ru-RU" w:eastAsia="en-US" w:bidi="ar-SA"/>
      </w:rPr>
    </w:lvl>
    <w:lvl w:ilvl="4" w:tplc="703039E0">
      <w:numFmt w:val="bullet"/>
      <w:lvlText w:val="•"/>
      <w:lvlJc w:val="left"/>
      <w:pPr>
        <w:ind w:left="5166" w:hanging="425"/>
      </w:pPr>
      <w:rPr>
        <w:rFonts w:hint="default"/>
        <w:lang w:val="ru-RU" w:eastAsia="en-US" w:bidi="ar-SA"/>
      </w:rPr>
    </w:lvl>
    <w:lvl w:ilvl="5" w:tplc="A022BFDE"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6" w:tplc="27AEC8E4">
      <w:numFmt w:val="bullet"/>
      <w:lvlText w:val="•"/>
      <w:lvlJc w:val="left"/>
      <w:pPr>
        <w:ind w:left="7119" w:hanging="425"/>
      </w:pPr>
      <w:rPr>
        <w:rFonts w:hint="default"/>
        <w:lang w:val="ru-RU" w:eastAsia="en-US" w:bidi="ar-SA"/>
      </w:rPr>
    </w:lvl>
    <w:lvl w:ilvl="7" w:tplc="54FE05F2">
      <w:numFmt w:val="bullet"/>
      <w:lvlText w:val="•"/>
      <w:lvlJc w:val="left"/>
      <w:pPr>
        <w:ind w:left="8096" w:hanging="425"/>
      </w:pPr>
      <w:rPr>
        <w:rFonts w:hint="default"/>
        <w:lang w:val="ru-RU" w:eastAsia="en-US" w:bidi="ar-SA"/>
      </w:rPr>
    </w:lvl>
    <w:lvl w:ilvl="8" w:tplc="53403E40">
      <w:numFmt w:val="bullet"/>
      <w:lvlText w:val="•"/>
      <w:lvlJc w:val="left"/>
      <w:pPr>
        <w:ind w:left="9073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30"/>
    <w:rsid w:val="000D3730"/>
    <w:rsid w:val="004B4EF5"/>
    <w:rsid w:val="007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1369"/>
  <w15:chartTrackingRefBased/>
  <w15:docId w15:val="{7E61A021-D672-49AE-87E0-4900BF55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4EF5"/>
    <w:pPr>
      <w:widowControl w:val="0"/>
      <w:autoSpaceDE w:val="0"/>
      <w:autoSpaceDN w:val="0"/>
      <w:spacing w:after="0" w:line="240" w:lineRule="auto"/>
      <w:ind w:left="1114" w:hanging="28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2022-04-13T12:09:00Z</dcterms:created>
  <dcterms:modified xsi:type="dcterms:W3CDTF">2022-04-13T12:13:00Z</dcterms:modified>
</cp:coreProperties>
</file>